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E5" w:rsidRDefault="008C12E5" w:rsidP="008C12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7EF">
        <w:rPr>
          <w:b/>
          <w:bCs/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15pt;height:54.3pt" o:ole="">
            <v:imagedata r:id="rId7" o:title=""/>
          </v:shape>
          <o:OLEObject Type="Embed" ProgID="MSPhotoEd.3" ShapeID="_x0000_i1025" DrawAspect="Content" ObjectID="_1709620670" r:id="rId8"/>
        </w:object>
      </w:r>
    </w:p>
    <w:p w:rsidR="008C12E5" w:rsidRPr="008C12E5" w:rsidRDefault="008C12E5" w:rsidP="008C12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2E5">
        <w:rPr>
          <w:rFonts w:ascii="Times New Roman" w:hAnsi="Times New Roman" w:cs="Times New Roman"/>
          <w:b/>
          <w:sz w:val="32"/>
          <w:szCs w:val="32"/>
        </w:rPr>
        <w:t>Нижнетанайский сельский Совет депутатов</w:t>
      </w:r>
    </w:p>
    <w:p w:rsidR="008C12E5" w:rsidRPr="008C12E5" w:rsidRDefault="008C12E5" w:rsidP="008C1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E5">
        <w:rPr>
          <w:rFonts w:ascii="Times New Roman" w:hAnsi="Times New Roman" w:cs="Times New Roman"/>
          <w:b/>
          <w:sz w:val="32"/>
          <w:szCs w:val="32"/>
        </w:rPr>
        <w:t>Дзержинского района</w:t>
      </w:r>
    </w:p>
    <w:p w:rsidR="008C12E5" w:rsidRPr="008C12E5" w:rsidRDefault="008C12E5" w:rsidP="008C12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12E5">
        <w:rPr>
          <w:rFonts w:ascii="Times New Roman" w:hAnsi="Times New Roman" w:cs="Times New Roman"/>
          <w:b/>
          <w:sz w:val="32"/>
          <w:szCs w:val="28"/>
        </w:rPr>
        <w:t>Красноярского края</w:t>
      </w:r>
    </w:p>
    <w:p w:rsidR="008C12E5" w:rsidRPr="008C12E5" w:rsidRDefault="008C12E5" w:rsidP="008C12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C12E5" w:rsidRPr="008C12E5" w:rsidRDefault="008C12E5" w:rsidP="008C12E5">
      <w:pPr>
        <w:pStyle w:val="1"/>
        <w:rPr>
          <w:rFonts w:ascii="Times New Roman" w:hAnsi="Times New Roman"/>
          <w:b/>
          <w:sz w:val="52"/>
          <w:szCs w:val="28"/>
        </w:rPr>
      </w:pPr>
      <w:r w:rsidRPr="008C12E5">
        <w:rPr>
          <w:rFonts w:ascii="Times New Roman" w:hAnsi="Times New Roman"/>
          <w:b/>
          <w:sz w:val="52"/>
          <w:szCs w:val="28"/>
        </w:rPr>
        <w:t>РЕШЕНИе</w:t>
      </w:r>
    </w:p>
    <w:p w:rsidR="008C12E5" w:rsidRPr="008C12E5" w:rsidRDefault="008C12E5" w:rsidP="008C12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C12E5">
        <w:rPr>
          <w:rFonts w:ascii="Times New Roman" w:hAnsi="Times New Roman" w:cs="Times New Roman"/>
          <w:sz w:val="24"/>
          <w:szCs w:val="28"/>
        </w:rPr>
        <w:t>с. Нижний-Танай</w:t>
      </w:r>
    </w:p>
    <w:p w:rsidR="008C12E5" w:rsidRPr="008C12E5" w:rsidRDefault="009420E0" w:rsidP="008C1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</w:t>
      </w:r>
      <w:r w:rsidR="008C12E5">
        <w:rPr>
          <w:rFonts w:ascii="Times New Roman" w:hAnsi="Times New Roman" w:cs="Times New Roman"/>
          <w:sz w:val="28"/>
          <w:szCs w:val="28"/>
        </w:rPr>
        <w:t>. 2022</w:t>
      </w:r>
      <w:r w:rsidR="008C12E5" w:rsidRPr="008C12E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12-98</w:t>
      </w:r>
      <w:r w:rsidR="008C12E5" w:rsidRPr="008C12E5">
        <w:rPr>
          <w:rFonts w:ascii="Times New Roman" w:hAnsi="Times New Roman" w:cs="Times New Roman"/>
          <w:sz w:val="28"/>
          <w:szCs w:val="28"/>
        </w:rPr>
        <w:t>Р</w:t>
      </w:r>
    </w:p>
    <w:p w:rsidR="008C12E5" w:rsidRPr="00652748" w:rsidRDefault="008C12E5" w:rsidP="008C12E5">
      <w:pPr>
        <w:spacing w:after="0" w:line="240" w:lineRule="auto"/>
        <w:ind w:left="-360" w:firstLine="16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52748" w:rsidRPr="008C12E5" w:rsidRDefault="008C12E5" w:rsidP="008C12E5">
      <w:pPr>
        <w:autoSpaceDE w:val="0"/>
        <w:autoSpaceDN w:val="0"/>
        <w:adjustRightInd w:val="0"/>
        <w:spacing w:after="0" w:line="240" w:lineRule="auto"/>
        <w:ind w:left="426" w:right="479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2748">
        <w:rPr>
          <w:rFonts w:ascii="Times New Roman" w:eastAsia="Calibri" w:hAnsi="Times New Roman" w:cs="Times New Roman"/>
          <w:sz w:val="28"/>
          <w:szCs w:val="28"/>
        </w:rPr>
        <w:t>«Об утверждении порядка выплаты компенсации депутату, в связи с освобождением его от производственных и служебных обязанностей»</w:t>
      </w:r>
    </w:p>
    <w:p w:rsidR="00652748" w:rsidRPr="00652748" w:rsidRDefault="00652748" w:rsidP="006527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подпунктом 2.1 пункта 2 статьи 2 Закон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</w:t>
      </w:r>
      <w:r w:rsidR="00462217" w:rsidRPr="00462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Pr="00462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</w:t>
      </w:r>
      <w:r w:rsidR="00462217" w:rsidRPr="00462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46221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217" w:rsidRPr="00462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Нижнетанайского сельсовета Дзержинского района Красноярского края</w:t>
      </w:r>
      <w:r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Нижнетанайский сельский Совет депутатоов</w:t>
      </w:r>
      <w:r w:rsidRPr="0065274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652748" w:rsidRPr="00652748" w:rsidRDefault="00652748" w:rsidP="006527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Порядок выплаты компенсации депутату, в связи с освобождением его от производственных и служебных обязанностей согласно приложению.</w:t>
      </w:r>
    </w:p>
    <w:p w:rsidR="00652748" w:rsidRPr="00462217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Решение вступает в силу </w:t>
      </w:r>
      <w:r w:rsidRPr="00462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</w:t>
      </w:r>
      <w:r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следующего за днем</w:t>
      </w:r>
      <w:r w:rsidR="00462217"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</w:t>
      </w:r>
      <w:r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</w:t>
      </w:r>
      <w:r w:rsidR="00462217"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4622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462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52748" w:rsidRPr="00652748" w:rsidRDefault="00652748" w:rsidP="0065274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217" w:rsidRPr="00462217" w:rsidRDefault="00652748" w:rsidP="004622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462217"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:rsidR="00652748" w:rsidRPr="00462217" w:rsidRDefault="00652748" w:rsidP="006527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62217"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                                 К.Ю. Хромов</w:t>
      </w:r>
    </w:p>
    <w:p w:rsidR="00462217" w:rsidRDefault="00462217" w:rsidP="006527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62217" w:rsidRDefault="00462217" w:rsidP="00462217">
      <w:pPr>
        <w:tabs>
          <w:tab w:val="left" w:pos="13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217" w:rsidRDefault="00462217" w:rsidP="00462217">
      <w:pPr>
        <w:tabs>
          <w:tab w:val="left" w:pos="13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217" w:rsidRDefault="00462217" w:rsidP="00462217">
      <w:pPr>
        <w:tabs>
          <w:tab w:val="left" w:pos="13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217" w:rsidRDefault="00462217" w:rsidP="00462217">
      <w:pPr>
        <w:tabs>
          <w:tab w:val="left" w:pos="132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217" w:rsidRDefault="00652748" w:rsidP="006527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652748" w:rsidRPr="00652748" w:rsidRDefault="00652748" w:rsidP="006527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решению </w:t>
      </w:r>
    </w:p>
    <w:p w:rsidR="00462217" w:rsidRPr="00A259B8" w:rsidRDefault="00462217" w:rsidP="006527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Нижнетанайского сельского </w:t>
      </w:r>
    </w:p>
    <w:p w:rsidR="00652748" w:rsidRPr="00A259B8" w:rsidRDefault="00462217" w:rsidP="006527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:rsidR="00652748" w:rsidRPr="00652748" w:rsidRDefault="00652748" w:rsidP="0065274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42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21.03</w:t>
      </w:r>
      <w:r w:rsid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20E0">
        <w:rPr>
          <w:rFonts w:ascii="Times New Roman" w:eastAsia="Times New Roman" w:hAnsi="Times New Roman" w:cs="Times New Roman"/>
          <w:sz w:val="28"/>
          <w:szCs w:val="28"/>
          <w:lang w:eastAsia="ru-RU"/>
        </w:rPr>
        <w:t>12-98</w:t>
      </w:r>
      <w:r w:rsid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выплаты компенсации депутату, в связи с освобождением его от производственных и служебных обязанностей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порядок выплаты компенсации депутату </w:t>
      </w:r>
      <w:r w:rsidR="004622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Нижнетанайского сельского Совета депутатов Дзержинского района Красноярского края</w:t>
      </w:r>
      <w:r w:rsidRPr="006527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осуществляющему свои полномочия на непостоянной основе (далее - депутат), в связи с освобождением его от производственных и служебных обязанностей на время осуществления своих депутатских полномочий (участие в заседаниях </w:t>
      </w:r>
      <w:r w:rsidR="00462217"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сельского Совета депутатов</w:t>
      </w:r>
      <w:r w:rsidRPr="00462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- Совет депутатов), в работе комитетов (комиссий) и иных органов, образованных Советом депутатов, участие в депутатских слушаниях, командирование по решению Совета депутатов).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Депутат имеет право на получение компенсации в связи с освобождением его от производственных и служебных обязанностей на время осуществления своих депутатских полномочий (далее – денежная компенсация).</w:t>
      </w:r>
    </w:p>
    <w:p w:rsidR="00652748" w:rsidRPr="00D93309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Размер денежной компенсации определяется Уставом </w:t>
      </w:r>
      <w:r w:rsidR="00D93309"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 Дзержинского района Красноярского края</w:t>
      </w: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Для получения денежной компенсации депутат представляет в </w:t>
      </w: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652748" w:rsidRPr="00D93309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установленного образца на выплату компенсации (приложение к положению);</w:t>
      </w:r>
    </w:p>
    <w:p w:rsidR="00652748" w:rsidRPr="00D93309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копию приказа по месту работы об освобождении от выполнения производственных или служебных обязанностей без сохранения заработной платы, заверенную работодателем;</w:t>
      </w:r>
    </w:p>
    <w:p w:rsidR="00652748" w:rsidRPr="00D93309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справку с места работы, подписанную представителем работодателя, о невыплате заработной платы за период осуществления депутатской деятельности и освобождения от выполнения производственных или служебных обязанностей.</w:t>
      </w:r>
    </w:p>
    <w:p w:rsidR="00652748" w:rsidRPr="00D93309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Заявление о выплате денежной компенсации может быть подано в течение 30 дней с момента освобождения депутата от производственных и служебных обязанностей на время осуществления своих депутатских полномочий. Заявления, поданные за пределами этого срока, возвращаются депутату без рассмотрения.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Документы, указанные в пункте 4 настоящего положения, направляются депутатом в адрес </w:t>
      </w: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депутатов.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  <w:r w:rsidRPr="006527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правильность оформления документов и подтверждения фактов участия депутата в заседаниях </w:t>
      </w: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bookmarkStart w:id="0" w:name="_GoBack"/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депутатов,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комитетов (комиссий) и иных органов, образованных </w:t>
      </w: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депутатов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депутатских слушаниях, командирования по решению </w:t>
      </w:r>
      <w:r w:rsidRPr="00D93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период, указанный в заявлении. </w:t>
      </w:r>
    </w:p>
    <w:p w:rsidR="00652748" w:rsidRPr="0065274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рассматриваются в срок, не превышающий </w:t>
      </w:r>
      <w:r w:rsidR="00A259B8"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рабочих дней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выявления нарушений при оформлении документов или несоответствия периода, указанного в документах, фактическому периоду осуществления депутатской деятельности документы возвращаются депутату с письменным обоснованием возврата.</w:t>
      </w:r>
    </w:p>
    <w:p w:rsidR="00652748" w:rsidRPr="00A259B8" w:rsidRDefault="00652748" w:rsidP="006527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После рассмотрения документов </w:t>
      </w: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заявлении делается соответствующая отметка и ставится подпись </w:t>
      </w: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Председателя,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чего документы передаются в </w:t>
      </w: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A259B8"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50D" w:rsidRPr="00A259B8" w:rsidRDefault="00652748" w:rsidP="00A259B8">
      <w:pPr>
        <w:ind w:firstLine="708"/>
        <w:jc w:val="both"/>
      </w:pP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A259B8"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Pr="0065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 расчет компенсации и перечисление по банковским реквизитам, указанным в заявлении, не позднее дня, установленного для выплаты аванса и заработной платы. Документы, служащие основанием для платежа, сшиваются и хранятся в порядке, установленном </w:t>
      </w: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="00A259B8"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Нижнетнайского сельсовета</w:t>
      </w:r>
      <w:r w:rsid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Красноярского края</w:t>
      </w:r>
      <w:r w:rsidRPr="00A25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sectPr w:rsidR="0083650D" w:rsidRPr="00A259B8" w:rsidSect="00AE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16E" w:rsidRDefault="0026016E" w:rsidP="00652748">
      <w:pPr>
        <w:spacing w:after="0" w:line="240" w:lineRule="auto"/>
      </w:pPr>
      <w:r>
        <w:separator/>
      </w:r>
    </w:p>
  </w:endnote>
  <w:endnote w:type="continuationSeparator" w:id="0">
    <w:p w:rsidR="0026016E" w:rsidRDefault="0026016E" w:rsidP="0065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16E" w:rsidRDefault="0026016E" w:rsidP="00652748">
      <w:pPr>
        <w:spacing w:after="0" w:line="240" w:lineRule="auto"/>
      </w:pPr>
      <w:r>
        <w:separator/>
      </w:r>
    </w:p>
  </w:footnote>
  <w:footnote w:type="continuationSeparator" w:id="0">
    <w:p w:rsidR="0026016E" w:rsidRDefault="0026016E" w:rsidP="00652748">
      <w:pPr>
        <w:spacing w:after="0" w:line="240" w:lineRule="auto"/>
      </w:pPr>
      <w:r>
        <w:continuationSeparator/>
      </w:r>
    </w:p>
  </w:footnote>
  <w:footnote w:id="1">
    <w:p w:rsidR="00652748" w:rsidRPr="00CF7FE8" w:rsidRDefault="00652748" w:rsidP="00652748">
      <w:pPr>
        <w:pStyle w:val="a3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104F5"/>
    <w:multiLevelType w:val="hybridMultilevel"/>
    <w:tmpl w:val="963E55E4"/>
    <w:lvl w:ilvl="0" w:tplc="B7804D8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63"/>
    <w:rsid w:val="001C6039"/>
    <w:rsid w:val="002307EF"/>
    <w:rsid w:val="0026016E"/>
    <w:rsid w:val="002E1994"/>
    <w:rsid w:val="00462217"/>
    <w:rsid w:val="004907E7"/>
    <w:rsid w:val="00652748"/>
    <w:rsid w:val="006613F7"/>
    <w:rsid w:val="0083650D"/>
    <w:rsid w:val="008C12E5"/>
    <w:rsid w:val="008F1D63"/>
    <w:rsid w:val="009420E0"/>
    <w:rsid w:val="00A259B8"/>
    <w:rsid w:val="00A61276"/>
    <w:rsid w:val="00AE220D"/>
    <w:rsid w:val="00D9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0D"/>
  </w:style>
  <w:style w:type="paragraph" w:styleId="1">
    <w:name w:val="heading 1"/>
    <w:basedOn w:val="a"/>
    <w:next w:val="a"/>
    <w:link w:val="10"/>
    <w:qFormat/>
    <w:rsid w:val="008C12E5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5274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274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652748"/>
    <w:rPr>
      <w:vertAlign w:val="superscript"/>
    </w:rPr>
  </w:style>
  <w:style w:type="character" w:customStyle="1" w:styleId="10">
    <w:name w:val="Заголовок 1 Знак"/>
    <w:basedOn w:val="a0"/>
    <w:link w:val="1"/>
    <w:rsid w:val="008C12E5"/>
    <w:rPr>
      <w:rFonts w:ascii="Arial Black" w:eastAsia="Times New Roman" w:hAnsi="Arial Black" w:cs="Times New Roman"/>
      <w:caps/>
      <w:sz w:val="4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62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2217"/>
  </w:style>
  <w:style w:type="paragraph" w:styleId="a8">
    <w:name w:val="footer"/>
    <w:basedOn w:val="a"/>
    <w:link w:val="a9"/>
    <w:uiPriority w:val="99"/>
    <w:semiHidden/>
    <w:unhideWhenUsed/>
    <w:rsid w:val="00462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22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user</cp:lastModifiedBy>
  <cp:revision>8</cp:revision>
  <dcterms:created xsi:type="dcterms:W3CDTF">2021-12-13T10:44:00Z</dcterms:created>
  <dcterms:modified xsi:type="dcterms:W3CDTF">2022-03-24T02:51:00Z</dcterms:modified>
</cp:coreProperties>
</file>